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6229F" w:rsidRPr="0066229F" w:rsidTr="0066229F">
        <w:tc>
          <w:tcPr>
            <w:tcW w:w="0" w:type="auto"/>
            <w:tcBorders>
              <w:top w:val="nil"/>
              <w:bottom w:val="nil"/>
            </w:tcBorders>
            <w:shd w:val="clear" w:color="auto" w:fill="FFFFFF"/>
            <w:tcMar>
              <w:top w:w="540" w:type="dxa"/>
              <w:left w:w="0" w:type="dxa"/>
              <w:bottom w:w="6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66229F" w:rsidRPr="0066229F">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0" w:type="dxa"/>
                                <w:left w:w="270" w:type="dxa"/>
                                <w:bottom w:w="135" w:type="dxa"/>
                                <w:right w:w="270" w:type="dxa"/>
                              </w:tcMar>
                              <w:hideMark/>
                            </w:tcPr>
                            <w:p w:rsidR="0066229F" w:rsidRPr="0066229F" w:rsidRDefault="0066229F" w:rsidP="0066229F">
                              <w:pPr>
                                <w:spacing w:after="0" w:line="360" w:lineRule="atLeast"/>
                                <w:jc w:val="center"/>
                                <w:textAlignment w:val="baseline"/>
                                <w:rPr>
                                  <w:rFonts w:ascii="Helvetica" w:eastAsia="Times New Roman" w:hAnsi="Helvetica" w:cs="Helvetica"/>
                                  <w:color w:val="757575"/>
                                  <w:sz w:val="24"/>
                                  <w:szCs w:val="24"/>
                                  <w:lang w:eastAsia="nl-NL"/>
                                </w:rPr>
                              </w:pPr>
                              <w:r w:rsidRPr="0066229F">
                                <w:rPr>
                                  <w:rFonts w:ascii="inherit" w:eastAsia="Times New Roman" w:hAnsi="inherit" w:cs="Helvetica"/>
                                  <w:color w:val="2F4F4F"/>
                                  <w:sz w:val="45"/>
                                  <w:szCs w:val="45"/>
                                  <w:bdr w:val="none" w:sz="0" w:space="0" w:color="auto" w:frame="1"/>
                                  <w:lang w:eastAsia="nl-NL"/>
                                </w:rPr>
                                <w:t>LANDELIJKE JEUGDTRAINERSAVOND OP DE LOCATIE VAN VV KAPELLE</w:t>
                              </w: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0" w:type="dxa"/>
                                <w:left w:w="270" w:type="dxa"/>
                                <w:bottom w:w="135" w:type="dxa"/>
                                <w:right w:w="270" w:type="dxa"/>
                              </w:tcMar>
                              <w:hideMark/>
                            </w:tcPr>
                            <w:p w:rsidR="0066229F" w:rsidRPr="0066229F" w:rsidRDefault="0066229F" w:rsidP="0066229F">
                              <w:pPr>
                                <w:spacing w:after="0" w:line="360" w:lineRule="atLeast"/>
                                <w:jc w:val="center"/>
                                <w:textAlignment w:val="baseline"/>
                                <w:rPr>
                                  <w:rFonts w:ascii="Helvetica" w:eastAsia="Times New Roman" w:hAnsi="Helvetica" w:cs="Helvetica"/>
                                  <w:color w:val="757575"/>
                                  <w:sz w:val="24"/>
                                  <w:szCs w:val="24"/>
                                  <w:lang w:eastAsia="nl-NL"/>
                                </w:rPr>
                              </w:pPr>
                              <w:r w:rsidRPr="0066229F">
                                <w:rPr>
                                  <w:rFonts w:ascii="Comic Sans MS" w:eastAsia="Times New Roman" w:hAnsi="Comic Sans MS" w:cs="Helvetica"/>
                                  <w:i/>
                                  <w:iCs/>
                                  <w:color w:val="000000"/>
                                  <w:sz w:val="27"/>
                                  <w:szCs w:val="27"/>
                                  <w:bdr w:val="none" w:sz="0" w:space="0" w:color="auto" w:frame="1"/>
                                  <w:lang w:eastAsia="nl-NL"/>
                                </w:rPr>
                                <w:t>Inclusief KNVB-licentiepunt</w:t>
                              </w: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270" w:type="dxa"/>
                                <w:bottom w:w="135" w:type="dxa"/>
                                <w:right w:w="270" w:type="dxa"/>
                              </w:tcMar>
                              <w:vAlign w:val="center"/>
                              <w:hideMark/>
                            </w:tcPr>
                            <w:tbl>
                              <w:tblPr>
                                <w:tblW w:w="5000" w:type="pct"/>
                                <w:shd w:val="clear" w:color="auto" w:fill="020252"/>
                                <w:tblCellMar>
                                  <w:top w:w="15" w:type="dxa"/>
                                  <w:left w:w="15" w:type="dxa"/>
                                  <w:bottom w:w="15" w:type="dxa"/>
                                  <w:right w:w="15" w:type="dxa"/>
                                </w:tblCellMar>
                                <w:tblLook w:val="04A0" w:firstRow="1" w:lastRow="0" w:firstColumn="1" w:lastColumn="0" w:noHBand="0" w:noVBand="1"/>
                              </w:tblPr>
                              <w:tblGrid>
                                <w:gridCol w:w="8532"/>
                              </w:tblGrid>
                              <w:tr w:rsidR="0066229F" w:rsidRPr="0066229F">
                                <w:tc>
                                  <w:tcPr>
                                    <w:tcW w:w="0" w:type="auto"/>
                                    <w:shd w:val="clear" w:color="auto" w:fill="020252"/>
                                    <w:tcMar>
                                      <w:top w:w="270" w:type="dxa"/>
                                      <w:left w:w="270" w:type="dxa"/>
                                      <w:bottom w:w="270" w:type="dxa"/>
                                      <w:right w:w="270" w:type="dxa"/>
                                    </w:tcMar>
                                    <w:hideMark/>
                                  </w:tcPr>
                                  <w:p w:rsidR="0066229F" w:rsidRPr="0066229F" w:rsidRDefault="0066229F" w:rsidP="0066229F">
                                    <w:pPr>
                                      <w:spacing w:after="0" w:line="315" w:lineRule="atLeast"/>
                                      <w:rPr>
                                        <w:rFonts w:ascii="Helvetica" w:eastAsia="Times New Roman" w:hAnsi="Helvetica" w:cs="Helvetica"/>
                                        <w:color w:val="FFFFFF"/>
                                        <w:sz w:val="21"/>
                                        <w:szCs w:val="21"/>
                                        <w:lang w:eastAsia="nl-NL"/>
                                      </w:rPr>
                                    </w:pPr>
                                    <w:r w:rsidRPr="0066229F">
                                      <w:rPr>
                                        <w:rFonts w:ascii="Helvetica" w:eastAsia="Times New Roman" w:hAnsi="Helvetica" w:cs="Helvetica"/>
                                        <w:color w:val="FFFFFF"/>
                                        <w:sz w:val="21"/>
                                        <w:szCs w:val="21"/>
                                        <w:lang w:eastAsia="nl-NL"/>
                                      </w:rPr>
                                      <w:t>Op vrijdag 19 november 2021 zal er door Jeugdvoetbalopleiding een landelijke jeugdtrainersavond georganiseerd worden voor jeugdtrainers uit heel Nederland. Deze avond is bedoeld om jeugdtrainers (nog) beter de jeugd te kunnen laten trainen en coachen.</w:t>
                                    </w:r>
                                    <w:r w:rsidRPr="0066229F">
                                      <w:rPr>
                                        <w:rFonts w:ascii="Helvetica" w:eastAsia="Times New Roman" w:hAnsi="Helvetica" w:cs="Helvetica"/>
                                        <w:color w:val="FFFFFF"/>
                                        <w:sz w:val="21"/>
                                        <w:szCs w:val="21"/>
                                        <w:lang w:eastAsia="nl-NL"/>
                                      </w:rPr>
                                      <w:br/>
                                    </w:r>
                                    <w:r w:rsidRPr="0066229F">
                                      <w:rPr>
                                        <w:rFonts w:ascii="Helvetica" w:eastAsia="Times New Roman" w:hAnsi="Helvetica" w:cs="Helvetica"/>
                                        <w:color w:val="FFFFFF"/>
                                        <w:sz w:val="21"/>
                                        <w:szCs w:val="21"/>
                                        <w:lang w:eastAsia="nl-NL"/>
                                      </w:rPr>
                                      <w:br/>
                                      <w:t>Alle deelnemers kunnen door het bijwonen van deze landelijke jeugdtrainersavond een licentiepunt van de KNVB ontvangen. Iedere gediplomeerde jeugdtrainer moet zijn/haar trainerslicentie, van de KNVB, iedere 3 jaar verlengen. </w:t>
                                    </w:r>
                                    <w:r w:rsidRPr="0066229F">
                                      <w:rPr>
                                        <w:rFonts w:ascii="Helvetica" w:eastAsia="Times New Roman" w:hAnsi="Helvetica" w:cs="Helvetica"/>
                                        <w:color w:val="FFFFFF"/>
                                        <w:sz w:val="21"/>
                                        <w:szCs w:val="21"/>
                                        <w:lang w:eastAsia="nl-NL"/>
                                      </w:rPr>
                                      <w:br/>
                                    </w:r>
                                    <w:r w:rsidRPr="0066229F">
                                      <w:rPr>
                                        <w:rFonts w:ascii="Helvetica" w:eastAsia="Times New Roman" w:hAnsi="Helvetica" w:cs="Helvetica"/>
                                        <w:color w:val="FFFFFF"/>
                                        <w:sz w:val="21"/>
                                        <w:szCs w:val="21"/>
                                        <w:lang w:eastAsia="nl-NL"/>
                                      </w:rPr>
                                      <w:br/>
                                      <w:t>Uiteraard zijn alle trainers van harte welkom om deel te nemen ongeacht of zij in het bezit zijn van een trainersdiploma.</w:t>
                                    </w:r>
                                    <w:r w:rsidRPr="0066229F">
                                      <w:rPr>
                                        <w:rFonts w:ascii="Segoe UI Symbol" w:eastAsia="Times New Roman" w:hAnsi="Segoe UI Symbol" w:cs="Segoe UI Symbol"/>
                                        <w:color w:val="FFFFFF"/>
                                        <w:sz w:val="21"/>
                                        <w:szCs w:val="21"/>
                                        <w:lang w:eastAsia="nl-NL"/>
                                      </w:rPr>
                                      <w:t>⠀</w:t>
                                    </w:r>
                                    <w:r w:rsidRPr="0066229F">
                                      <w:rPr>
                                        <w:rFonts w:ascii="Helvetica" w:eastAsia="Times New Roman" w:hAnsi="Helvetica" w:cs="Helvetica"/>
                                        <w:color w:val="FFFFFF"/>
                                        <w:sz w:val="21"/>
                                        <w:szCs w:val="21"/>
                                        <w:lang w:eastAsia="nl-NL"/>
                                      </w:rPr>
                                      <w:br/>
                                    </w:r>
                                    <w:r w:rsidRPr="0066229F">
                                      <w:rPr>
                                        <w:rFonts w:ascii="Helvetica" w:eastAsia="Times New Roman" w:hAnsi="Helvetica" w:cs="Helvetica"/>
                                        <w:color w:val="FFFFFF"/>
                                        <w:sz w:val="21"/>
                                        <w:szCs w:val="21"/>
                                        <w:lang w:eastAsia="nl-NL"/>
                                      </w:rPr>
                                      <w:br/>
                                      <w:t>Het thema van deze avond zal zijn: Het trainen van jeugdspelers. Het gaat hierbij om zowel de training van pupillen als de junioren. Speciale aandacht zal op deze avond geschonken worden aan de ontwikkeling van spelers op technisch gebied.</w:t>
                                    </w:r>
                                    <w:r w:rsidRPr="0066229F">
                                      <w:rPr>
                                        <w:rFonts w:ascii="Helvetica" w:eastAsia="Times New Roman" w:hAnsi="Helvetica" w:cs="Helvetica"/>
                                        <w:color w:val="FFFFFF"/>
                                        <w:sz w:val="21"/>
                                        <w:szCs w:val="21"/>
                                        <w:lang w:eastAsia="nl-NL"/>
                                      </w:rPr>
                                      <w:br/>
                                    </w:r>
                                    <w:r w:rsidRPr="0066229F">
                                      <w:rPr>
                                        <w:rFonts w:ascii="Helvetica" w:eastAsia="Times New Roman" w:hAnsi="Helvetica" w:cs="Helvetica"/>
                                        <w:color w:val="FFFFFF"/>
                                        <w:sz w:val="21"/>
                                        <w:szCs w:val="21"/>
                                        <w:lang w:eastAsia="nl-NL"/>
                                      </w:rPr>
                                      <w:br/>
                                      <w:t>Techniektraining is onmisbaar binnen de opleiding van jeugdspelers. Het praktijkgerichte programma omvat niet alleen een demo met spelers, maar tevens kunnen de trainers zelf de voordelen van de trainingsaccenten beleven dankzij een training voor de trainers. Trainers die niet op het veld kunnen mee doen maar willen kijken zijn uiteraard ook welkom.</w:t>
                                    </w: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2"/>
                        </w:tblGrid>
                        <w:tr w:rsidR="0066229F" w:rsidRPr="0066229F">
                          <w:tc>
                            <w:tcPr>
                              <w:tcW w:w="0" w:type="auto"/>
                              <w:tcBorders>
                                <w:top w:val="nil"/>
                                <w:left w:val="nil"/>
                                <w:bottom w:val="nil"/>
                                <w:right w:val="nil"/>
                              </w:tcBorders>
                              <w:shd w:val="clear" w:color="auto" w:fill="FFFFFF"/>
                              <w:hideMark/>
                            </w:tcPr>
                            <w:tbl>
                              <w:tblPr>
                                <w:tblpPr w:leftFromText="30" w:rightFromText="30" w:vertAnchor="text" w:tblpXSpec="right" w:tblpYSpec="center"/>
                                <w:tblW w:w="2820" w:type="dxa"/>
                                <w:tblCellMar>
                                  <w:left w:w="0" w:type="dxa"/>
                                  <w:right w:w="0" w:type="dxa"/>
                                </w:tblCellMar>
                                <w:tblLook w:val="04A0" w:firstRow="1" w:lastRow="0" w:firstColumn="1" w:lastColumn="0" w:noHBand="0" w:noVBand="1"/>
                              </w:tblPr>
                              <w:tblGrid>
                                <w:gridCol w:w="4200"/>
                              </w:tblGrid>
                              <w:tr w:rsidR="0066229F" w:rsidRPr="0066229F">
                                <w:tc>
                                  <w:tcPr>
                                    <w:tcW w:w="0" w:type="auto"/>
                                    <w:tcMar>
                                      <w:top w:w="270" w:type="dxa"/>
                                      <w:left w:w="0" w:type="dxa"/>
                                      <w:bottom w:w="270" w:type="dxa"/>
                                      <w:right w:w="270" w:type="dxa"/>
                                    </w:tcMar>
                                    <w:hideMark/>
                                  </w:tcPr>
                                  <w:p w:rsidR="0066229F" w:rsidRPr="0066229F" w:rsidRDefault="0066229F" w:rsidP="0066229F">
                                    <w:pPr>
                                      <w:spacing w:after="0" w:line="240" w:lineRule="auto"/>
                                      <w:rPr>
                                        <w:rFonts w:ascii="Times New Roman" w:eastAsia="Times New Roman" w:hAnsi="Times New Roman" w:cs="Times New Roman"/>
                                        <w:sz w:val="24"/>
                                        <w:szCs w:val="24"/>
                                        <w:lang w:eastAsia="nl-NL"/>
                                      </w:rPr>
                                    </w:pPr>
                                    <w:r w:rsidRPr="0066229F">
                                      <w:rPr>
                                        <w:rFonts w:ascii="Times New Roman" w:eastAsia="Times New Roman" w:hAnsi="Times New Roman" w:cs="Times New Roman"/>
                                        <w:noProof/>
                                        <w:sz w:val="24"/>
                                        <w:szCs w:val="24"/>
                                        <w:lang w:eastAsia="nl-NL"/>
                                      </w:rPr>
                                      <w:drawing>
                                        <wp:inline distT="0" distB="0" distL="0" distR="0" wp14:anchorId="5E2F85C1" wp14:editId="602B275C">
                                          <wp:extent cx="2495550" cy="1397000"/>
                                          <wp:effectExtent l="0" t="0" r="0" b="0"/>
                                          <wp:docPr id="1" name="Afbeelding 1" descr="https://gallery.mailchimp.com/fc6afeffb3ad64954baab7d03/images/abcc7e72-6625-47c6-8ad4-2f320a4f2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6afeffb3ad64954baab7d03/images/abcc7e72-6625-47c6-8ad4-2f320a4f2c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1397000"/>
                                                  </a:xfrm>
                                                  <a:prstGeom prst="rect">
                                                    <a:avLst/>
                                                  </a:prstGeom>
                                                  <a:noFill/>
                                                  <a:ln>
                                                    <a:noFill/>
                                                  </a:ln>
                                                </pic:spPr>
                                              </pic:pic>
                                            </a:graphicData>
                                          </a:graphic>
                                        </wp:inline>
                                      </w:drawing>
                                    </w:r>
                                  </w:p>
                                </w:tc>
                              </w:tr>
                            </w:tbl>
                            <w:tbl>
                              <w:tblPr>
                                <w:tblpPr w:leftFromText="30" w:rightFromText="30" w:vertAnchor="text"/>
                                <w:tblW w:w="2640" w:type="dxa"/>
                                <w:tblCellMar>
                                  <w:left w:w="0" w:type="dxa"/>
                                  <w:right w:w="0" w:type="dxa"/>
                                </w:tblCellMar>
                                <w:tblLook w:val="04A0" w:firstRow="1" w:lastRow="0" w:firstColumn="1" w:lastColumn="0" w:noHBand="0" w:noVBand="1"/>
                              </w:tblPr>
                              <w:tblGrid>
                                <w:gridCol w:w="2640"/>
                              </w:tblGrid>
                              <w:tr w:rsidR="0066229F" w:rsidRPr="0066229F">
                                <w:tc>
                                  <w:tcPr>
                                    <w:tcW w:w="0" w:type="auto"/>
                                    <w:tcMar>
                                      <w:top w:w="270" w:type="dxa"/>
                                      <w:left w:w="270" w:type="dxa"/>
                                      <w:bottom w:w="270" w:type="dxa"/>
                                      <w:right w:w="0" w:type="dxa"/>
                                    </w:tcMar>
                                    <w:hideMark/>
                                  </w:tcPr>
                                  <w:p w:rsidR="0066229F" w:rsidRPr="0066229F" w:rsidRDefault="0066229F" w:rsidP="0066229F">
                                    <w:pPr>
                                      <w:spacing w:after="0" w:line="315" w:lineRule="atLeast"/>
                                      <w:rPr>
                                        <w:rFonts w:ascii="Helvetica" w:eastAsia="Times New Roman" w:hAnsi="Helvetica" w:cs="Helvetica"/>
                                        <w:color w:val="222222"/>
                                        <w:sz w:val="21"/>
                                        <w:szCs w:val="21"/>
                                        <w:lang w:eastAsia="nl-NL"/>
                                      </w:rPr>
                                    </w:pPr>
                                    <w:r w:rsidRPr="0066229F">
                                      <w:rPr>
                                        <w:rFonts w:ascii="Helvetica" w:eastAsia="Times New Roman" w:hAnsi="Helvetica" w:cs="Helvetica"/>
                                        <w:color w:val="222222"/>
                                        <w:sz w:val="21"/>
                                        <w:szCs w:val="21"/>
                                        <w:lang w:eastAsia="nl-NL"/>
                                      </w:rPr>
                                      <w:t>Tijdens de landelijke jeugdtrainersavond worden praktische tips en trucs besproken en getoond in de praktijk. Zo is de avond zowel informatief als interactief.</w:t>
                                    </w:r>
                                    <w:r w:rsidRPr="0066229F">
                                      <w:rPr>
                                        <w:rFonts w:ascii="Helvetica" w:eastAsia="Times New Roman" w:hAnsi="Helvetica" w:cs="Helvetica"/>
                                        <w:color w:val="222222"/>
                                        <w:sz w:val="21"/>
                                        <w:szCs w:val="21"/>
                                        <w:lang w:eastAsia="nl-NL"/>
                                      </w:rPr>
                                      <w:br/>
                                    </w:r>
                                    <w:r w:rsidRPr="0066229F">
                                      <w:rPr>
                                        <w:rFonts w:ascii="Helvetica" w:eastAsia="Times New Roman" w:hAnsi="Helvetica" w:cs="Helvetica"/>
                                        <w:color w:val="222222"/>
                                        <w:sz w:val="21"/>
                                        <w:szCs w:val="21"/>
                                        <w:lang w:eastAsia="nl-NL"/>
                                      </w:rPr>
                                      <w:br/>
                                    </w:r>
                                    <w:r w:rsidRPr="0066229F">
                                      <w:rPr>
                                        <w:rFonts w:ascii="Helvetica" w:eastAsia="Times New Roman" w:hAnsi="Helvetica" w:cs="Helvetica"/>
                                        <w:color w:val="222222"/>
                                        <w:sz w:val="21"/>
                                        <w:szCs w:val="21"/>
                                        <w:lang w:eastAsia="nl-NL"/>
                                      </w:rPr>
                                      <w:lastRenderedPageBreak/>
                                      <w:t>Daarnaast ontvangen deelnemers GRATIS oefenstof ter waarde van €39,50.</w:t>
                                    </w:r>
                                  </w:p>
                                </w:tc>
                              </w:tr>
                            </w:tbl>
                            <w:p w:rsidR="0066229F" w:rsidRPr="0066229F" w:rsidRDefault="0066229F" w:rsidP="0066229F">
                              <w:pPr>
                                <w:spacing w:after="0" w:line="240" w:lineRule="auto"/>
                                <w:jc w:val="center"/>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270" w:type="dxa"/>
                          <w:bottom w:w="135" w:type="dxa"/>
                          <w:right w:w="270" w:type="dxa"/>
                        </w:tcMar>
                        <w:hideMark/>
                      </w:tcPr>
                      <w:tbl>
                        <w:tblPr>
                          <w:tblpPr w:leftFromText="30" w:rightFromText="30" w:vertAnchor="text"/>
                          <w:tblW w:w="5000" w:type="pct"/>
                          <w:shd w:val="clear" w:color="auto" w:fill="FFFFFF"/>
                          <w:tblCellMar>
                            <w:left w:w="0" w:type="dxa"/>
                            <w:right w:w="0" w:type="dxa"/>
                          </w:tblCellMar>
                          <w:tblLook w:val="04A0" w:firstRow="1" w:lastRow="0" w:firstColumn="1" w:lastColumn="0" w:noHBand="0" w:noVBand="1"/>
                        </w:tblPr>
                        <w:tblGrid>
                          <w:gridCol w:w="8532"/>
                        </w:tblGrid>
                        <w:tr w:rsidR="0066229F" w:rsidRPr="0066229F">
                          <w:tc>
                            <w:tcPr>
                              <w:tcW w:w="0" w:type="auto"/>
                              <w:shd w:val="clear" w:color="auto" w:fill="FFFFFF"/>
                              <w:hideMark/>
                            </w:tcPr>
                            <w:p w:rsidR="0066229F" w:rsidRPr="0066229F" w:rsidRDefault="0066229F" w:rsidP="0066229F">
                              <w:pPr>
                                <w:spacing w:after="0" w:line="240" w:lineRule="auto"/>
                                <w:rPr>
                                  <w:rFonts w:ascii="Times New Roman" w:eastAsia="Times New Roman" w:hAnsi="Times New Roman" w:cs="Times New Roman"/>
                                  <w:sz w:val="24"/>
                                  <w:szCs w:val="24"/>
                                  <w:lang w:eastAsia="nl-NL"/>
                                </w:rPr>
                              </w:pPr>
                              <w:r w:rsidRPr="0066229F">
                                <w:rPr>
                                  <w:rFonts w:ascii="Times New Roman" w:eastAsia="Times New Roman" w:hAnsi="Times New Roman" w:cs="Times New Roman"/>
                                  <w:noProof/>
                                  <w:color w:val="0000FF"/>
                                  <w:sz w:val="24"/>
                                  <w:szCs w:val="24"/>
                                  <w:bdr w:val="none" w:sz="0" w:space="0" w:color="auto" w:frame="1"/>
                                  <w:lang w:eastAsia="nl-NL"/>
                                </w:rPr>
                                <w:drawing>
                                  <wp:inline distT="0" distB="0" distL="0" distR="0" wp14:anchorId="4AE67542" wp14:editId="062D511A">
                                    <wp:extent cx="5372100" cy="4032250"/>
                                    <wp:effectExtent l="0" t="0" r="0" b="6350"/>
                                    <wp:docPr id="2" name="Afbeelding 2" descr="https://mcusercontent.com/fc6afeffb3ad64954baab7d03/video_thumbnails_new/820d8820ecee1dce56c397c58e36f7b6.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c6afeffb3ad64954baab7d03/video_thumbnails_new/820d8820ecee1dce56c397c58e36f7b6.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r w:rsidR="0066229F" w:rsidRPr="0066229F">
                          <w:tc>
                            <w:tcPr>
                              <w:tcW w:w="5460" w:type="dxa"/>
                              <w:shd w:val="clear" w:color="auto" w:fill="FFFFFF"/>
                              <w:tcMar>
                                <w:top w:w="135" w:type="dxa"/>
                                <w:left w:w="270" w:type="dxa"/>
                                <w:bottom w:w="135" w:type="dxa"/>
                                <w:right w:w="270" w:type="dxa"/>
                              </w:tcMar>
                              <w:hideMark/>
                            </w:tcPr>
                            <w:p w:rsidR="0066229F" w:rsidRPr="0066229F" w:rsidRDefault="0066229F" w:rsidP="0066229F">
                              <w:pPr>
                                <w:spacing w:after="0" w:line="315" w:lineRule="atLeast"/>
                                <w:jc w:val="center"/>
                                <w:rPr>
                                  <w:rFonts w:ascii="Helvetica" w:eastAsia="Times New Roman" w:hAnsi="Helvetica" w:cs="Helvetica"/>
                                  <w:color w:val="000000"/>
                                  <w:sz w:val="21"/>
                                  <w:szCs w:val="21"/>
                                  <w:lang w:eastAsia="nl-NL"/>
                                </w:rPr>
                              </w:pPr>
                              <w:r w:rsidRPr="0066229F">
                                <w:rPr>
                                  <w:rFonts w:ascii="Comic Sans MS" w:eastAsia="Times New Roman" w:hAnsi="Comic Sans MS" w:cs="Helvetica"/>
                                  <w:i/>
                                  <w:iCs/>
                                  <w:color w:val="000000"/>
                                  <w:sz w:val="21"/>
                                  <w:szCs w:val="21"/>
                                  <w:bdr w:val="none" w:sz="0" w:space="0" w:color="auto" w:frame="1"/>
                                  <w:lang w:eastAsia="nl-NL"/>
                                </w:rPr>
                                <w:t>"Ideaal voor alle jeugdtrainers met ambitie"</w:t>
                              </w: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2"/>
                        </w:tblGrid>
                        <w:tr w:rsidR="0066229F" w:rsidRPr="0066229F">
                          <w:tc>
                            <w:tcPr>
                              <w:tcW w:w="0" w:type="auto"/>
                              <w:shd w:val="clear" w:color="auto" w:fill="FFFFFF"/>
                              <w:hideMark/>
                            </w:tcPr>
                            <w:tbl>
                              <w:tblPr>
                                <w:tblpPr w:leftFromText="30" w:rightFromText="30" w:vertAnchor="text"/>
                                <w:tblW w:w="2000" w:type="dxa"/>
                                <w:tblCellMar>
                                  <w:left w:w="0" w:type="dxa"/>
                                  <w:right w:w="0" w:type="dxa"/>
                                </w:tblCellMar>
                                <w:tblLook w:val="04A0" w:firstRow="1" w:lastRow="0" w:firstColumn="1" w:lastColumn="0" w:noHBand="0" w:noVBand="1"/>
                              </w:tblPr>
                              <w:tblGrid>
                                <w:gridCol w:w="3000"/>
                              </w:tblGrid>
                              <w:tr w:rsidR="0066229F" w:rsidRPr="0066229F">
                                <w:tc>
                                  <w:tcPr>
                                    <w:tcW w:w="0" w:type="auto"/>
                                    <w:tcMar>
                                      <w:top w:w="270" w:type="dxa"/>
                                      <w:left w:w="270" w:type="dxa"/>
                                      <w:bottom w:w="270" w:type="dxa"/>
                                      <w:right w:w="0" w:type="dxa"/>
                                    </w:tcMar>
                                    <w:hideMark/>
                                  </w:tcPr>
                                  <w:p w:rsidR="0066229F" w:rsidRPr="0066229F" w:rsidRDefault="0066229F" w:rsidP="0066229F">
                                    <w:pPr>
                                      <w:spacing w:after="0" w:line="240" w:lineRule="auto"/>
                                      <w:jc w:val="center"/>
                                      <w:rPr>
                                        <w:rFonts w:ascii="Times New Roman" w:eastAsia="Times New Roman" w:hAnsi="Times New Roman" w:cs="Times New Roman"/>
                                        <w:sz w:val="24"/>
                                        <w:szCs w:val="24"/>
                                        <w:lang w:eastAsia="nl-NL"/>
                                      </w:rPr>
                                    </w:pPr>
                                    <w:r w:rsidRPr="0066229F">
                                      <w:rPr>
                                        <w:rFonts w:ascii="Times New Roman" w:eastAsia="Times New Roman" w:hAnsi="Times New Roman" w:cs="Times New Roman"/>
                                        <w:noProof/>
                                        <w:sz w:val="24"/>
                                        <w:szCs w:val="24"/>
                                        <w:lang w:eastAsia="nl-NL"/>
                                      </w:rPr>
                                      <w:lastRenderedPageBreak/>
                                      <w:drawing>
                                        <wp:inline distT="0" distB="0" distL="0" distR="0" wp14:anchorId="5BB3A489" wp14:editId="15BBFCBB">
                                          <wp:extent cx="1733550" cy="2590800"/>
                                          <wp:effectExtent l="0" t="0" r="0" b="0"/>
                                          <wp:docPr id="3" name="Afbeelding 3" descr="https://gallery.mailchimp.com/fc6afeffb3ad64954baab7d03/images/892c1926-db1e-4ee9-8572-0fe1d8fb0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6afeffb3ad64954baab7d03/images/892c1926-db1e-4ee9-8572-0fe1d8fb05e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590800"/>
                                                  </a:xfrm>
                                                  <a:prstGeom prst="rect">
                                                    <a:avLst/>
                                                  </a:prstGeom>
                                                  <a:noFill/>
                                                  <a:ln>
                                                    <a:noFill/>
                                                  </a:ln>
                                                </pic:spPr>
                                              </pic:pic>
                                            </a:graphicData>
                                          </a:graphic>
                                        </wp:inline>
                                      </w:drawing>
                                    </w:r>
                                  </w:p>
                                </w:tc>
                              </w:tr>
                            </w:tbl>
                            <w:tbl>
                              <w:tblPr>
                                <w:tblpPr w:leftFromText="30" w:rightFromText="30" w:vertAnchor="text" w:tblpXSpec="right" w:tblpYSpec="center"/>
                                <w:tblW w:w="3460" w:type="dxa"/>
                                <w:tblCellMar>
                                  <w:left w:w="0" w:type="dxa"/>
                                  <w:right w:w="0" w:type="dxa"/>
                                </w:tblCellMar>
                                <w:tblLook w:val="04A0" w:firstRow="1" w:lastRow="0" w:firstColumn="1" w:lastColumn="0" w:noHBand="0" w:noVBand="1"/>
                              </w:tblPr>
                              <w:tblGrid>
                                <w:gridCol w:w="3460"/>
                              </w:tblGrid>
                              <w:tr w:rsidR="0066229F" w:rsidRPr="0066229F">
                                <w:tc>
                                  <w:tcPr>
                                    <w:tcW w:w="0" w:type="auto"/>
                                    <w:tcMar>
                                      <w:top w:w="270" w:type="dxa"/>
                                      <w:left w:w="0" w:type="dxa"/>
                                      <w:bottom w:w="270" w:type="dxa"/>
                                      <w:right w:w="270" w:type="dxa"/>
                                    </w:tcMar>
                                    <w:hideMark/>
                                  </w:tcPr>
                                  <w:p w:rsidR="0066229F" w:rsidRPr="0066229F" w:rsidRDefault="0066229F" w:rsidP="0066229F">
                                    <w:pPr>
                                      <w:spacing w:after="0" w:line="315" w:lineRule="atLeast"/>
                                      <w:textAlignment w:val="baseline"/>
                                      <w:rPr>
                                        <w:rFonts w:ascii="Helvetica" w:eastAsia="Times New Roman" w:hAnsi="Helvetica" w:cs="Helvetica"/>
                                        <w:color w:val="000000"/>
                                        <w:sz w:val="21"/>
                                        <w:szCs w:val="21"/>
                                        <w:lang w:eastAsia="nl-NL"/>
                                      </w:rPr>
                                    </w:pPr>
                                    <w:r w:rsidRPr="0066229F">
                                      <w:rPr>
                                        <w:rFonts w:ascii="Helvetica" w:eastAsia="Times New Roman" w:hAnsi="Helvetica" w:cs="Helvetica"/>
                                        <w:b/>
                                        <w:bCs/>
                                        <w:color w:val="000000"/>
                                        <w:sz w:val="21"/>
                                        <w:szCs w:val="21"/>
                                        <w:bdr w:val="none" w:sz="0" w:space="0" w:color="auto" w:frame="1"/>
                                        <w:lang w:eastAsia="nl-NL"/>
                                      </w:rPr>
                                      <w:t>Locatie:</w:t>
                                    </w:r>
                                    <w:r w:rsidRPr="0066229F">
                                      <w:rPr>
                                        <w:rFonts w:ascii="Helvetica" w:eastAsia="Times New Roman" w:hAnsi="Helvetica" w:cs="Helvetica"/>
                                        <w:color w:val="000000"/>
                                        <w:sz w:val="21"/>
                                        <w:szCs w:val="21"/>
                                        <w:lang w:eastAsia="nl-NL"/>
                                      </w:rPr>
                                      <w:br/>
                                      <w:t>vv Kapelle</w:t>
                                    </w:r>
                                    <w:r w:rsidRPr="0066229F">
                                      <w:rPr>
                                        <w:rFonts w:ascii="Helvetica" w:eastAsia="Times New Roman" w:hAnsi="Helvetica" w:cs="Helvetica"/>
                                        <w:color w:val="000000"/>
                                        <w:sz w:val="21"/>
                                        <w:szCs w:val="21"/>
                                        <w:lang w:eastAsia="nl-NL"/>
                                      </w:rPr>
                                      <w:br/>
                                      <w:t>Sportpark Groene Woud</w:t>
                                    </w:r>
                                    <w:r w:rsidRPr="0066229F">
                                      <w:rPr>
                                        <w:rFonts w:ascii="Helvetica" w:eastAsia="Times New Roman" w:hAnsi="Helvetica" w:cs="Helvetica"/>
                                        <w:color w:val="000000"/>
                                        <w:sz w:val="21"/>
                                        <w:szCs w:val="21"/>
                                        <w:lang w:eastAsia="nl-NL"/>
                                      </w:rPr>
                                      <w:br/>
                                    </w:r>
                                    <w:proofErr w:type="spellStart"/>
                                    <w:r w:rsidRPr="0066229F">
                                      <w:rPr>
                                        <w:rFonts w:ascii="Helvetica" w:eastAsia="Times New Roman" w:hAnsi="Helvetica" w:cs="Helvetica"/>
                                        <w:color w:val="000000"/>
                                        <w:sz w:val="21"/>
                                        <w:szCs w:val="21"/>
                                        <w:lang w:eastAsia="nl-NL"/>
                                      </w:rPr>
                                      <w:t>Vroonlandseweg</w:t>
                                    </w:r>
                                    <w:proofErr w:type="spellEnd"/>
                                    <w:r w:rsidRPr="0066229F">
                                      <w:rPr>
                                        <w:rFonts w:ascii="Helvetica" w:eastAsia="Times New Roman" w:hAnsi="Helvetica" w:cs="Helvetica"/>
                                        <w:color w:val="000000"/>
                                        <w:sz w:val="21"/>
                                        <w:szCs w:val="21"/>
                                        <w:lang w:eastAsia="nl-NL"/>
                                      </w:rPr>
                                      <w:t xml:space="preserve"> 53</w:t>
                                    </w:r>
                                    <w:r w:rsidRPr="0066229F">
                                      <w:rPr>
                                        <w:rFonts w:ascii="Helvetica" w:eastAsia="Times New Roman" w:hAnsi="Helvetica" w:cs="Helvetica"/>
                                        <w:color w:val="000000"/>
                                        <w:sz w:val="21"/>
                                        <w:szCs w:val="21"/>
                                        <w:lang w:eastAsia="nl-NL"/>
                                      </w:rPr>
                                      <w:br/>
                                      <w:t>4421 BW Kapelle</w:t>
                                    </w:r>
                                    <w:r w:rsidRPr="0066229F">
                                      <w:rPr>
                                        <w:rFonts w:ascii="Helvetica" w:eastAsia="Times New Roman" w:hAnsi="Helvetica" w:cs="Helvetica"/>
                                        <w:color w:val="000000"/>
                                        <w:sz w:val="21"/>
                                        <w:szCs w:val="21"/>
                                        <w:lang w:eastAsia="nl-NL"/>
                                      </w:rPr>
                                      <w:br/>
                                    </w:r>
                                    <w:r w:rsidRPr="0066229F">
                                      <w:rPr>
                                        <w:rFonts w:ascii="Helvetica" w:eastAsia="Times New Roman" w:hAnsi="Helvetica" w:cs="Helvetica"/>
                                        <w:color w:val="000000"/>
                                        <w:sz w:val="21"/>
                                        <w:szCs w:val="21"/>
                                        <w:lang w:eastAsia="nl-NL"/>
                                      </w:rPr>
                                      <w:br/>
                                    </w:r>
                                    <w:r w:rsidRPr="0066229F">
                                      <w:rPr>
                                        <w:rFonts w:ascii="Helvetica" w:eastAsia="Times New Roman" w:hAnsi="Helvetica" w:cs="Helvetica"/>
                                        <w:b/>
                                        <w:bCs/>
                                        <w:color w:val="000000"/>
                                        <w:sz w:val="21"/>
                                        <w:szCs w:val="21"/>
                                        <w:bdr w:val="none" w:sz="0" w:space="0" w:color="auto" w:frame="1"/>
                                        <w:lang w:eastAsia="nl-NL"/>
                                      </w:rPr>
                                      <w:t>Kosten:</w:t>
                                    </w:r>
                                    <w:r w:rsidRPr="0066229F">
                                      <w:rPr>
                                        <w:rFonts w:ascii="Helvetica" w:eastAsia="Times New Roman" w:hAnsi="Helvetica" w:cs="Helvetica"/>
                                        <w:color w:val="000000"/>
                                        <w:sz w:val="21"/>
                                        <w:szCs w:val="21"/>
                                        <w:bdr w:val="none" w:sz="0" w:space="0" w:color="auto" w:frame="1"/>
                                        <w:lang w:eastAsia="nl-NL"/>
                                      </w:rPr>
                                      <w:t> €15,- per persoon.</w:t>
                                    </w:r>
                                    <w:r w:rsidRPr="0066229F">
                                      <w:rPr>
                                        <w:rFonts w:ascii="Helvetica" w:eastAsia="Times New Roman" w:hAnsi="Helvetica" w:cs="Helvetica"/>
                                        <w:color w:val="000000"/>
                                        <w:sz w:val="21"/>
                                        <w:szCs w:val="21"/>
                                        <w:bdr w:val="none" w:sz="0" w:space="0" w:color="auto" w:frame="1"/>
                                        <w:lang w:eastAsia="nl-NL"/>
                                      </w:rPr>
                                      <w:br/>
                                    </w:r>
                                    <w:r w:rsidRPr="0066229F">
                                      <w:rPr>
                                        <w:rFonts w:ascii="Helvetica" w:eastAsia="Times New Roman" w:hAnsi="Helvetica" w:cs="Helvetica"/>
                                        <w:color w:val="000000"/>
                                        <w:sz w:val="21"/>
                                        <w:szCs w:val="21"/>
                                        <w:bdr w:val="none" w:sz="0" w:space="0" w:color="auto" w:frame="1"/>
                                        <w:lang w:eastAsia="nl-NL"/>
                                      </w:rPr>
                                      <w:br/>
                                    </w:r>
                                    <w:r w:rsidRPr="0066229F">
                                      <w:rPr>
                                        <w:rFonts w:ascii="Helvetica" w:eastAsia="Times New Roman" w:hAnsi="Helvetica" w:cs="Helvetica"/>
                                        <w:b/>
                                        <w:bCs/>
                                        <w:color w:val="000000"/>
                                        <w:sz w:val="21"/>
                                        <w:szCs w:val="21"/>
                                        <w:bdr w:val="none" w:sz="0" w:space="0" w:color="auto" w:frame="1"/>
                                        <w:lang w:eastAsia="nl-NL"/>
                                      </w:rPr>
                                      <w:t>Programma:</w:t>
                                    </w:r>
                                    <w:r w:rsidRPr="0066229F">
                                      <w:rPr>
                                        <w:rFonts w:ascii="Helvetica" w:eastAsia="Times New Roman" w:hAnsi="Helvetica" w:cs="Helvetica"/>
                                        <w:color w:val="000000"/>
                                        <w:sz w:val="21"/>
                                        <w:szCs w:val="21"/>
                                        <w:bdr w:val="none" w:sz="0" w:space="0" w:color="auto" w:frame="1"/>
                                        <w:lang w:eastAsia="nl-NL"/>
                                      </w:rPr>
                                      <w:br/>
                                      <w:t>19:00  Inleiding</w:t>
                                    </w:r>
                                    <w:r w:rsidRPr="0066229F">
                                      <w:rPr>
                                        <w:rFonts w:ascii="Helvetica" w:eastAsia="Times New Roman" w:hAnsi="Helvetica" w:cs="Helvetica"/>
                                        <w:color w:val="000000"/>
                                        <w:sz w:val="21"/>
                                        <w:szCs w:val="21"/>
                                        <w:bdr w:val="none" w:sz="0" w:space="0" w:color="auto" w:frame="1"/>
                                        <w:lang w:eastAsia="nl-NL"/>
                                      </w:rPr>
                                      <w:br/>
                                      <w:t>19:15  Demo</w:t>
                                    </w:r>
                                    <w:r w:rsidRPr="0066229F">
                                      <w:rPr>
                                        <w:rFonts w:ascii="Helvetica" w:eastAsia="Times New Roman" w:hAnsi="Helvetica" w:cs="Helvetica"/>
                                        <w:color w:val="000000"/>
                                        <w:sz w:val="21"/>
                                        <w:szCs w:val="21"/>
                                        <w:bdr w:val="none" w:sz="0" w:space="0" w:color="auto" w:frame="1"/>
                                        <w:lang w:eastAsia="nl-NL"/>
                                      </w:rPr>
                                      <w:br/>
                                      <w:t>20:30  Pauze</w:t>
                                    </w:r>
                                    <w:r w:rsidRPr="0066229F">
                                      <w:rPr>
                                        <w:rFonts w:ascii="Helvetica" w:eastAsia="Times New Roman" w:hAnsi="Helvetica" w:cs="Helvetica"/>
                                        <w:color w:val="000000"/>
                                        <w:sz w:val="21"/>
                                        <w:szCs w:val="21"/>
                                        <w:bdr w:val="none" w:sz="0" w:space="0" w:color="auto" w:frame="1"/>
                                        <w:lang w:eastAsia="nl-NL"/>
                                      </w:rPr>
                                      <w:br/>
                                      <w:t>20:45  Training voor trainers</w:t>
                                    </w:r>
                                    <w:r w:rsidRPr="0066229F">
                                      <w:rPr>
                                        <w:rFonts w:ascii="Helvetica" w:eastAsia="Times New Roman" w:hAnsi="Helvetica" w:cs="Helvetica"/>
                                        <w:color w:val="000000"/>
                                        <w:sz w:val="21"/>
                                        <w:szCs w:val="21"/>
                                        <w:bdr w:val="none" w:sz="0" w:space="0" w:color="auto" w:frame="1"/>
                                        <w:lang w:eastAsia="nl-NL"/>
                                      </w:rPr>
                                      <w:br/>
                                      <w:t>21:45  Conclusie</w:t>
                                    </w:r>
                                    <w:r w:rsidRPr="0066229F">
                                      <w:rPr>
                                        <w:rFonts w:ascii="Helvetica" w:eastAsia="Times New Roman" w:hAnsi="Helvetica" w:cs="Helvetica"/>
                                        <w:color w:val="000000"/>
                                        <w:sz w:val="21"/>
                                        <w:szCs w:val="21"/>
                                        <w:bdr w:val="none" w:sz="0" w:space="0" w:color="auto" w:frame="1"/>
                                        <w:lang w:eastAsia="nl-NL"/>
                                      </w:rPr>
                                      <w:br/>
                                      <w:t>22:00  Afsluiting</w:t>
                                    </w:r>
                                  </w:p>
                                </w:tc>
                              </w:tr>
                            </w:tbl>
                            <w:p w:rsidR="0066229F" w:rsidRPr="0066229F" w:rsidRDefault="0066229F" w:rsidP="0066229F">
                              <w:pPr>
                                <w:spacing w:after="0" w:line="240" w:lineRule="auto"/>
                                <w:jc w:val="center"/>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6229F" w:rsidRPr="0066229F">
                    <w:tc>
                      <w:tcPr>
                        <w:tcW w:w="0" w:type="auto"/>
                        <w:tcMar>
                          <w:top w:w="0" w:type="dxa"/>
                          <w:left w:w="270" w:type="dxa"/>
                          <w:bottom w:w="270" w:type="dxa"/>
                          <w:right w:w="270" w:type="dxa"/>
                        </w:tcMar>
                        <w:hideMark/>
                      </w:tcPr>
                      <w:tbl>
                        <w:tblPr>
                          <w:tblW w:w="0" w:type="auto"/>
                          <w:jc w:val="center"/>
                          <w:tblCellSpacing w:w="0" w:type="dxa"/>
                          <w:shd w:val="clear" w:color="auto" w:fill="29A50A"/>
                          <w:tblCellMar>
                            <w:left w:w="0" w:type="dxa"/>
                            <w:right w:w="0" w:type="dxa"/>
                          </w:tblCellMar>
                          <w:tblLook w:val="04A0" w:firstRow="1" w:lastRow="0" w:firstColumn="1" w:lastColumn="0" w:noHBand="0" w:noVBand="1"/>
                        </w:tblPr>
                        <w:tblGrid>
                          <w:gridCol w:w="1612"/>
                        </w:tblGrid>
                        <w:tr w:rsidR="0066229F" w:rsidRPr="0066229F">
                          <w:trPr>
                            <w:tblCellSpacing w:w="0" w:type="dxa"/>
                            <w:jc w:val="center"/>
                          </w:trPr>
                          <w:tc>
                            <w:tcPr>
                              <w:tcW w:w="0" w:type="auto"/>
                              <w:shd w:val="clear" w:color="auto" w:fill="29A50A"/>
                              <w:tcMar>
                                <w:top w:w="270" w:type="dxa"/>
                                <w:left w:w="270" w:type="dxa"/>
                                <w:bottom w:w="270" w:type="dxa"/>
                                <w:right w:w="270" w:type="dxa"/>
                              </w:tcMar>
                              <w:vAlign w:val="center"/>
                              <w:hideMark/>
                            </w:tcPr>
                            <w:p w:rsidR="0066229F" w:rsidRPr="0066229F" w:rsidRDefault="0066229F" w:rsidP="0066229F">
                              <w:pPr>
                                <w:spacing w:after="0" w:line="240" w:lineRule="auto"/>
                                <w:jc w:val="center"/>
                                <w:rPr>
                                  <w:rFonts w:ascii="Arial" w:eastAsia="Times New Roman" w:hAnsi="Arial" w:cs="Arial"/>
                                  <w:sz w:val="27"/>
                                  <w:szCs w:val="27"/>
                                  <w:lang w:eastAsia="nl-NL"/>
                                </w:rPr>
                              </w:pPr>
                              <w:hyperlink r:id="rId9" w:tgtFrame="_blank" w:tooltip="Doe mee!" w:history="1">
                                <w:r w:rsidRPr="0066229F">
                                  <w:rPr>
                                    <w:rFonts w:ascii="inherit" w:eastAsia="Times New Roman" w:hAnsi="inherit" w:cs="Arial"/>
                                    <w:b/>
                                    <w:bCs/>
                                    <w:color w:val="FFFFFF"/>
                                    <w:sz w:val="27"/>
                                    <w:szCs w:val="27"/>
                                    <w:bdr w:val="none" w:sz="0" w:space="0" w:color="auto" w:frame="1"/>
                                    <w:lang w:eastAsia="nl-NL"/>
                                  </w:rPr>
                                  <w:t>Doe mee!</w:t>
                                </w:r>
                              </w:hyperlink>
                            </w:p>
                          </w:tc>
                        </w:tr>
                      </w:tbl>
                      <w:p w:rsidR="0066229F" w:rsidRPr="0066229F" w:rsidRDefault="0066229F" w:rsidP="0066229F">
                        <w:pPr>
                          <w:spacing w:after="0" w:line="240" w:lineRule="auto"/>
                          <w:jc w:val="center"/>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rPr>
                      <w:rFonts w:ascii="Times New Roman" w:eastAsia="Times New Roman" w:hAnsi="Times New Roman" w:cs="Times New Roman"/>
                      <w:sz w:val="24"/>
                      <w:szCs w:val="24"/>
                      <w:lang w:eastAsia="nl-NL"/>
                    </w:rPr>
                  </w:pPr>
                </w:p>
              </w:tc>
            </w:tr>
          </w:tbl>
          <w:p w:rsidR="0066229F" w:rsidRPr="0066229F" w:rsidRDefault="0066229F" w:rsidP="0066229F">
            <w:pPr>
              <w:spacing w:after="0" w:line="240" w:lineRule="auto"/>
              <w:jc w:val="center"/>
              <w:rPr>
                <w:rFonts w:ascii="Segoe UI" w:eastAsia="Times New Roman" w:hAnsi="Segoe UI" w:cs="Segoe UI"/>
                <w:color w:val="000000"/>
                <w:sz w:val="23"/>
                <w:szCs w:val="23"/>
                <w:lang w:eastAsia="nl-NL"/>
              </w:rPr>
            </w:pPr>
          </w:p>
        </w:tc>
      </w:tr>
      <w:tr w:rsidR="0066229F" w:rsidRPr="0066229F" w:rsidTr="0066229F">
        <w:trPr>
          <w:trHeight w:val="2869"/>
        </w:trPr>
        <w:tc>
          <w:tcPr>
            <w:tcW w:w="0" w:type="auto"/>
            <w:tcBorders>
              <w:top w:val="nil"/>
              <w:bottom w:val="nil"/>
            </w:tcBorders>
            <w:shd w:val="clear" w:color="auto" w:fill="FFFFFF"/>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66229F" w:rsidRPr="0066229F">
              <w:trPr>
                <w:jc w:val="center"/>
              </w:trPr>
              <w:tc>
                <w:tcPr>
                  <w:tcW w:w="0" w:type="auto"/>
                  <w:tcBorders>
                    <w:top w:val="nil"/>
                    <w:bottom w:val="nil"/>
                  </w:tcBorders>
                  <w:hideMark/>
                </w:tcPr>
                <w:p w:rsidR="0066229F" w:rsidRPr="0066229F" w:rsidRDefault="003F3E97" w:rsidP="0066229F">
                  <w:pPr>
                    <w:spacing w:after="0" w:line="240" w:lineRule="auto"/>
                    <w:rPr>
                      <w:rFonts w:ascii="Times New Roman" w:eastAsia="Times New Roman" w:hAnsi="Times New Roman" w:cs="Times New Roman"/>
                      <w:sz w:val="24"/>
                      <w:szCs w:val="24"/>
                      <w:lang w:eastAsia="nl-NL"/>
                    </w:rPr>
                  </w:pPr>
                  <w:r>
                    <w:rPr>
                      <w:rStyle w:val="Zwaar"/>
                      <w:rFonts w:ascii="Helvetica" w:hAnsi="Helvetica" w:cs="Helvetica"/>
                      <w:color w:val="FFFFFF"/>
                      <w:sz w:val="18"/>
                      <w:szCs w:val="18"/>
                      <w:shd w:val="clear" w:color="auto" w:fill="686868"/>
                    </w:rPr>
                    <w:lastRenderedPageBreak/>
                    <w:t>Onze gegevens:</w:t>
                  </w:r>
                  <w:r>
                    <w:rPr>
                      <w:rFonts w:ascii="Helvetica" w:hAnsi="Helvetica" w:cs="Helvetica"/>
                      <w:color w:val="FFFFFF"/>
                      <w:sz w:val="18"/>
                      <w:szCs w:val="18"/>
                    </w:rPr>
                    <w:br/>
                  </w:r>
                  <w:r>
                    <w:rPr>
                      <w:rFonts w:ascii="Helvetica" w:hAnsi="Helvetica" w:cs="Helvetica"/>
                      <w:color w:val="FFFFFF"/>
                      <w:sz w:val="18"/>
                      <w:szCs w:val="18"/>
                      <w:shd w:val="clear" w:color="auto" w:fill="686868"/>
                    </w:rPr>
                    <w:t>Jeugdvoetbalopleiding</w:t>
                  </w:r>
                  <w:r>
                    <w:rPr>
                      <w:rFonts w:ascii="Helvetica" w:hAnsi="Helvetica" w:cs="Helvetica"/>
                      <w:color w:val="FFFFFF"/>
                      <w:sz w:val="18"/>
                      <w:szCs w:val="18"/>
                    </w:rPr>
                    <w:br/>
                  </w:r>
                  <w:hyperlink r:id="rId10" w:tgtFrame="_blank" w:history="1">
                    <w:r>
                      <w:rPr>
                        <w:rStyle w:val="Hyperlink"/>
                        <w:rFonts w:ascii="Helvetica" w:hAnsi="Helvetica" w:cs="Helvetica"/>
                        <w:sz w:val="18"/>
                        <w:szCs w:val="18"/>
                        <w:bdr w:val="none" w:sz="0" w:space="0" w:color="auto" w:frame="1"/>
                        <w:shd w:val="clear" w:color="auto" w:fill="686868"/>
                      </w:rPr>
                      <w:t>www.jeugdvoetbalopleiding.nl</w:t>
                    </w:r>
                  </w:hyperlink>
                  <w:r>
                    <w:rPr>
                      <w:rFonts w:ascii="Helvetica" w:hAnsi="Helvetica" w:cs="Helvetica"/>
                      <w:color w:val="FFFFFF"/>
                      <w:sz w:val="18"/>
                      <w:szCs w:val="18"/>
                    </w:rPr>
                    <w:br/>
                  </w:r>
                  <w:r>
                    <w:rPr>
                      <w:rFonts w:ascii="Helvetica" w:hAnsi="Helvetica" w:cs="Helvetica"/>
                      <w:color w:val="FFFFFF"/>
                      <w:sz w:val="18"/>
                      <w:szCs w:val="18"/>
                    </w:rPr>
                    <w:br/>
                  </w:r>
                  <w:r>
                    <w:rPr>
                      <w:rFonts w:ascii="Helvetica" w:hAnsi="Helvetica" w:cs="Helvetica"/>
                      <w:color w:val="FFFFFF"/>
                      <w:sz w:val="18"/>
                      <w:szCs w:val="18"/>
                      <w:shd w:val="clear" w:color="auto" w:fill="686868"/>
                    </w:rPr>
                    <w:t>Wilt u uw gegevens veranderen? Dat kan!</w:t>
                  </w:r>
                  <w:r>
                    <w:rPr>
                      <w:rFonts w:ascii="Helvetica" w:hAnsi="Helvetica" w:cs="Helvetica"/>
                      <w:color w:val="FFFFFF"/>
                      <w:sz w:val="18"/>
                      <w:szCs w:val="18"/>
                    </w:rPr>
                    <w:br/>
                  </w:r>
                  <w:r>
                    <w:rPr>
                      <w:rFonts w:ascii="Helvetica" w:hAnsi="Helvetica" w:cs="Helvetica"/>
                      <w:color w:val="FFFFFF"/>
                      <w:sz w:val="18"/>
                      <w:szCs w:val="18"/>
                      <w:shd w:val="clear" w:color="auto" w:fill="686868"/>
                    </w:rPr>
                    <w:t>U kunt hier uw </w:t>
                  </w:r>
                  <w:hyperlink r:id="rId11" w:tgtFrame="_blank" w:history="1">
                    <w:r>
                      <w:rPr>
                        <w:rStyle w:val="Hyperlink"/>
                        <w:rFonts w:ascii="Helvetica" w:hAnsi="Helvetica" w:cs="Helvetica"/>
                        <w:color w:val="FFFFFF"/>
                        <w:sz w:val="18"/>
                        <w:szCs w:val="18"/>
                        <w:bdr w:val="none" w:sz="0" w:space="0" w:color="auto" w:frame="1"/>
                        <w:shd w:val="clear" w:color="auto" w:fill="686868"/>
                      </w:rPr>
                      <w:t>e-mailadres veranderen</w:t>
                    </w:r>
                  </w:hyperlink>
                  <w:r>
                    <w:rPr>
                      <w:rFonts w:ascii="Helvetica" w:hAnsi="Helvetica" w:cs="Helvetica"/>
                      <w:color w:val="FFFFFF"/>
                      <w:sz w:val="18"/>
                      <w:szCs w:val="18"/>
                      <w:shd w:val="clear" w:color="auto" w:fill="686868"/>
                    </w:rPr>
                    <w:t> of </w:t>
                  </w:r>
                  <w:hyperlink r:id="rId12" w:tgtFrame="_blank" w:history="1">
                    <w:r>
                      <w:rPr>
                        <w:rStyle w:val="Hyperlink"/>
                        <w:rFonts w:ascii="Helvetica" w:hAnsi="Helvetica" w:cs="Helvetica"/>
                        <w:color w:val="FFFFFF"/>
                        <w:sz w:val="18"/>
                        <w:szCs w:val="18"/>
                        <w:bdr w:val="none" w:sz="0" w:space="0" w:color="auto" w:frame="1"/>
                        <w:shd w:val="clear" w:color="auto" w:fill="686868"/>
                      </w:rPr>
                      <w:t>uitschijven</w:t>
                    </w:r>
                    <w:bookmarkStart w:id="0" w:name="_GoBack"/>
                    <w:bookmarkEnd w:id="0"/>
                    <w:r>
                      <w:rPr>
                        <w:rStyle w:val="Hyperlink"/>
                        <w:rFonts w:ascii="Helvetica" w:hAnsi="Helvetica" w:cs="Helvetica"/>
                        <w:color w:val="FFFFFF"/>
                        <w:sz w:val="18"/>
                        <w:szCs w:val="18"/>
                        <w:bdr w:val="none" w:sz="0" w:space="0" w:color="auto" w:frame="1"/>
                        <w:shd w:val="clear" w:color="auto" w:fill="686868"/>
                      </w:rPr>
                      <w:t xml:space="preserve"> voor deze mailing</w:t>
                    </w:r>
                  </w:hyperlink>
                  <w:r>
                    <w:rPr>
                      <w:rFonts w:ascii="Helvetica" w:hAnsi="Helvetica" w:cs="Helvetica"/>
                      <w:color w:val="FFFFFF"/>
                      <w:sz w:val="18"/>
                      <w:szCs w:val="18"/>
                      <w:shd w:val="clear" w:color="auto" w:fill="686868"/>
                    </w:rPr>
                    <w:t>.</w:t>
                  </w:r>
                </w:p>
              </w:tc>
            </w:tr>
          </w:tbl>
          <w:p w:rsidR="0066229F" w:rsidRPr="0066229F" w:rsidRDefault="0066229F" w:rsidP="0066229F">
            <w:pPr>
              <w:spacing w:after="0" w:line="240" w:lineRule="auto"/>
              <w:jc w:val="center"/>
              <w:rPr>
                <w:rFonts w:ascii="Segoe UI" w:eastAsia="Times New Roman" w:hAnsi="Segoe UI" w:cs="Segoe UI"/>
                <w:color w:val="000000"/>
                <w:sz w:val="23"/>
                <w:szCs w:val="23"/>
                <w:lang w:eastAsia="nl-NL"/>
              </w:rPr>
            </w:pPr>
          </w:p>
        </w:tc>
      </w:tr>
    </w:tbl>
    <w:p w:rsidR="00355A23" w:rsidRDefault="00355A23"/>
    <w:sectPr w:rsidR="0035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9F"/>
    <w:rsid w:val="00355A23"/>
    <w:rsid w:val="003F3E97"/>
    <w:rsid w:val="00662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2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29F"/>
    <w:rPr>
      <w:rFonts w:ascii="Tahoma" w:hAnsi="Tahoma" w:cs="Tahoma"/>
      <w:sz w:val="16"/>
      <w:szCs w:val="16"/>
    </w:rPr>
  </w:style>
  <w:style w:type="character" w:styleId="Zwaar">
    <w:name w:val="Strong"/>
    <w:basedOn w:val="Standaardalinea-lettertype"/>
    <w:uiPriority w:val="22"/>
    <w:qFormat/>
    <w:rsid w:val="003F3E97"/>
    <w:rPr>
      <w:b/>
      <w:bCs/>
    </w:rPr>
  </w:style>
  <w:style w:type="character" w:styleId="Hyperlink">
    <w:name w:val="Hyperlink"/>
    <w:basedOn w:val="Standaardalinea-lettertype"/>
    <w:uiPriority w:val="99"/>
    <w:semiHidden/>
    <w:unhideWhenUsed/>
    <w:rsid w:val="003F3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2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29F"/>
    <w:rPr>
      <w:rFonts w:ascii="Tahoma" w:hAnsi="Tahoma" w:cs="Tahoma"/>
      <w:sz w:val="16"/>
      <w:szCs w:val="16"/>
    </w:rPr>
  </w:style>
  <w:style w:type="character" w:styleId="Zwaar">
    <w:name w:val="Strong"/>
    <w:basedOn w:val="Standaardalinea-lettertype"/>
    <w:uiPriority w:val="22"/>
    <w:qFormat/>
    <w:rsid w:val="003F3E97"/>
    <w:rPr>
      <w:b/>
      <w:bCs/>
    </w:rPr>
  </w:style>
  <w:style w:type="character" w:styleId="Hyperlink">
    <w:name w:val="Hyperlink"/>
    <w:basedOn w:val="Standaardalinea-lettertype"/>
    <w:uiPriority w:val="99"/>
    <w:semiHidden/>
    <w:unhideWhenUsed/>
    <w:rsid w:val="003F3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jeugdvoetbalopleiding.us20.list-manage.com/unsubscribe?u=fc6afeffb3ad64954baab7d03&amp;id=92054840ae&amp;e=8a5cb13f6a&amp;c=cf0a4526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eugdvoetbalopleiding.us20.list-manage.com/track/click?u=fc6afeffb3ad64954baab7d03&amp;id=6623327bec&amp;e=8a5cb13f6a" TargetMode="External"/><Relationship Id="rId11" Type="http://schemas.openxmlformats.org/officeDocument/2006/relationships/hyperlink" Target="https://jeugdvoetbalopleiding.us20.list-manage.com/profile?u=fc6afeffb3ad64954baab7d03&amp;id=92054840ae&amp;e=8a5cb13f6a&amp;c=cf0a45262f" TargetMode="External"/><Relationship Id="rId5" Type="http://schemas.openxmlformats.org/officeDocument/2006/relationships/image" Target="media/image1.jpeg"/><Relationship Id="rId10" Type="http://schemas.openxmlformats.org/officeDocument/2006/relationships/hyperlink" Target="http://www.jeugdvoetbalopleiding.nl/" TargetMode="External"/><Relationship Id="rId4" Type="http://schemas.openxmlformats.org/officeDocument/2006/relationships/webSettings" Target="webSettings.xml"/><Relationship Id="rId9" Type="http://schemas.openxmlformats.org/officeDocument/2006/relationships/hyperlink" Target="https://jeugdvoetbalopleiding.us20.list-manage.com/track/click?u=fc6afeffb3ad64954baab7d03&amp;id=2bf1067500&amp;e=8a5cb13f6a"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Bakx</dc:creator>
  <cp:lastModifiedBy>Ton Bakx</cp:lastModifiedBy>
  <cp:revision>2</cp:revision>
  <dcterms:created xsi:type="dcterms:W3CDTF">2021-10-10T15:27:00Z</dcterms:created>
  <dcterms:modified xsi:type="dcterms:W3CDTF">2021-10-10T15:30:00Z</dcterms:modified>
</cp:coreProperties>
</file>